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a"/>
          <w:sz w:val="24"/>
          <w:szCs w:val="24"/>
          <w:rtl w:val="0"/>
        </w:rPr>
        <w:t xml:space="preserve">ANEXO III</w:t>
      </w:r>
      <w:r w:rsidDel="00000000" w:rsidR="00000000" w:rsidRPr="00000000">
        <w:rPr>
          <w:rtl w:val="0"/>
        </w:rPr>
      </w:r>
    </w:p>
    <w:tbl>
      <w:tblPr>
        <w:tblStyle w:val="Table1"/>
        <w:tblW w:w="9582.79945373535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2.799453735352"/>
        <w:tblGridChange w:id="0">
          <w:tblGrid>
            <w:gridCol w:w="9582.799453735352"/>
          </w:tblGrid>
        </w:tblGridChange>
      </w:tblGrid>
      <w:tr>
        <w:trPr>
          <w:cantSplit w:val="0"/>
          <w:trHeight w:val="343.1986999511719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CONCURSO Nº 02: GALERIA SESC DE ARTES - GURUPI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320068359375" w:line="240" w:lineRule="auto"/>
        <w:ind w:left="0" w:right="3441.5600585937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a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1.920394897461" w:type="dxa"/>
        <w:jc w:val="left"/>
        <w:tblInd w:w="118.0799865722656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51.920394897461"/>
        <w:tblGridChange w:id="0">
          <w:tblGrid>
            <w:gridCol w:w="9351.920394897461"/>
          </w:tblGrid>
        </w:tblGridChange>
      </w:tblGrid>
      <w:tr>
        <w:trPr>
          <w:cantSplit w:val="0"/>
          <w:trHeight w:val="352.799072265625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ind w:right="-219.3307086614169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sz w:val="24"/>
                <w:szCs w:val="24"/>
                <w:rtl w:val="0"/>
              </w:rPr>
              <w:t xml:space="preserve">FORMULÁRIO DE RECURSO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8015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134.8798370361328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do/a proponente: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.8015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79837036132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projeto: </w:t>
            </w:r>
          </w:p>
        </w:tc>
      </w:tr>
      <w:tr>
        <w:trPr>
          <w:cantSplit w:val="0"/>
          <w:trHeight w:val="35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2799224853515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CPF ou CNPJ: </w:t>
            </w:r>
          </w:p>
        </w:tc>
      </w:tr>
      <w:tr>
        <w:trPr>
          <w:cantSplit w:val="0"/>
          <w:trHeight w:val="7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79837036132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Fundamentação do recurso: 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1909179687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11962890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850585937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116210937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031738281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203369140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1972656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203125" w:line="240" w:lineRule="auto"/>
              <w:ind w:left="112.7999114990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352.80120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879837036132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e Local: 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599868774414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Assinatura: 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1452.4795532226562" w:top="2506.0009765625" w:left="1159.2000579833984" w:right="116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113864</wp:posOffset>
          </wp:positionH>
          <wp:positionV relativeFrom="paragraph">
            <wp:posOffset>114300</wp:posOffset>
          </wp:positionV>
          <wp:extent cx="6086475" cy="9383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89101"/>
                  <a:stretch>
                    <a:fillRect/>
                  </a:stretch>
                </pic:blipFill>
                <pic:spPr>
                  <a:xfrm>
                    <a:off x="0" y="0"/>
                    <a:ext cx="6086475" cy="938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ind w:left="-1133.8582677165355" w:right="-1155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-485992</wp:posOffset>
          </wp:positionH>
          <wp:positionV relativeFrom="paragraph">
            <wp:posOffset>85726</wp:posOffset>
          </wp:positionV>
          <wp:extent cx="7058025" cy="14954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2613" l="-632" r="6870" t="0"/>
                  <a:stretch>
                    <a:fillRect/>
                  </a:stretch>
                </pic:blipFill>
                <pic:spPr>
                  <a:xfrm>
                    <a:off x="0" y="0"/>
                    <a:ext cx="70580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